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4E" w:rsidRPr="003B184E" w:rsidRDefault="003B184E" w:rsidP="003B184E">
      <w:pPr>
        <w:ind w:left="0"/>
        <w:jc w:val="right"/>
        <w:rPr>
          <w:szCs w:val="20"/>
        </w:rPr>
      </w:pPr>
      <w:r w:rsidRPr="003B184E">
        <w:rPr>
          <w:szCs w:val="20"/>
        </w:rPr>
        <w:t>/</w:t>
      </w:r>
      <w:sdt>
        <w:sdtPr>
          <w:rPr>
            <w:szCs w:val="20"/>
          </w:rPr>
          <w:id w:val="273674679"/>
          <w:placeholder>
            <w:docPart w:val="DefaultPlaceholder_-1854013440"/>
          </w:placeholder>
        </w:sdtPr>
        <w:sdtEndPr/>
        <w:sdtContent>
          <w:r w:rsidRPr="003B184E">
            <w:rPr>
              <w:szCs w:val="20"/>
            </w:rPr>
            <w:t>Miejscowość</w:t>
          </w:r>
        </w:sdtContent>
      </w:sdt>
      <w:r w:rsidRPr="003B184E">
        <w:rPr>
          <w:szCs w:val="20"/>
        </w:rPr>
        <w:t xml:space="preserve">, </w:t>
      </w:r>
      <w:sdt>
        <w:sdtPr>
          <w:rPr>
            <w:szCs w:val="20"/>
          </w:rPr>
          <w:id w:val="1484580331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184E">
            <w:rPr>
              <w:szCs w:val="20"/>
            </w:rPr>
            <w:t xml:space="preserve">data </w:t>
          </w:r>
          <w:proofErr w:type="spellStart"/>
          <w:r w:rsidRPr="003B184E">
            <w:rPr>
              <w:szCs w:val="20"/>
            </w:rPr>
            <w:t>dd</w:t>
          </w:r>
          <w:proofErr w:type="spellEnd"/>
          <w:r w:rsidRPr="003B184E">
            <w:rPr>
              <w:szCs w:val="20"/>
            </w:rPr>
            <w:t>-mm-</w:t>
          </w:r>
          <w:proofErr w:type="spellStart"/>
          <w:r w:rsidRPr="003B184E">
            <w:rPr>
              <w:szCs w:val="20"/>
            </w:rPr>
            <w:t>rrrr</w:t>
          </w:r>
          <w:proofErr w:type="spellEnd"/>
        </w:sdtContent>
      </w:sdt>
      <w:r w:rsidRPr="003B184E">
        <w:rPr>
          <w:szCs w:val="20"/>
        </w:rPr>
        <w:t>/</w:t>
      </w:r>
    </w:p>
    <w:p w:rsidR="003B184E" w:rsidRPr="003B184E" w:rsidRDefault="003B184E" w:rsidP="003B184E">
      <w:pPr>
        <w:ind w:left="0"/>
        <w:rPr>
          <w:szCs w:val="20"/>
        </w:rPr>
      </w:pPr>
    </w:p>
    <w:p w:rsidR="003B184E" w:rsidRPr="003B184E" w:rsidRDefault="003B184E" w:rsidP="003B184E">
      <w:pPr>
        <w:ind w:left="0"/>
        <w:rPr>
          <w:szCs w:val="20"/>
        </w:rPr>
      </w:pPr>
      <w:r w:rsidRPr="003B184E">
        <w:rPr>
          <w:szCs w:val="20"/>
        </w:rPr>
        <w:tab/>
      </w:r>
      <w:r w:rsidRPr="003B184E">
        <w:rPr>
          <w:szCs w:val="20"/>
        </w:rPr>
        <w:tab/>
      </w:r>
    </w:p>
    <w:p w:rsidR="003B184E" w:rsidRPr="003B184E" w:rsidRDefault="003B184E" w:rsidP="003B184E">
      <w:pPr>
        <w:ind w:left="0"/>
        <w:rPr>
          <w:b/>
          <w:szCs w:val="20"/>
        </w:rPr>
      </w:pP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szCs w:val="20"/>
        </w:rPr>
        <w:tab/>
      </w:r>
      <w:r w:rsidRPr="003B184E">
        <w:rPr>
          <w:b/>
          <w:szCs w:val="20"/>
        </w:rPr>
        <w:t>Do Zarządu</w:t>
      </w:r>
    </w:p>
    <w:p w:rsidR="003B184E" w:rsidRPr="003B184E" w:rsidRDefault="003B184E" w:rsidP="003B184E">
      <w:pPr>
        <w:ind w:left="4254" w:firstLine="709"/>
        <w:rPr>
          <w:b/>
          <w:szCs w:val="20"/>
        </w:rPr>
      </w:pPr>
      <w:r w:rsidRPr="003B184E">
        <w:rPr>
          <w:b/>
          <w:szCs w:val="20"/>
        </w:rPr>
        <w:t>Towarowej Giełdy Energii S.A.</w:t>
      </w:r>
    </w:p>
    <w:p w:rsidR="003B184E" w:rsidRPr="003B184E" w:rsidRDefault="003B184E" w:rsidP="003B184E">
      <w:pPr>
        <w:ind w:left="0"/>
        <w:rPr>
          <w:b/>
          <w:szCs w:val="20"/>
        </w:rPr>
      </w:pPr>
    </w:p>
    <w:p w:rsidR="003B184E" w:rsidRPr="003B184E" w:rsidRDefault="003B184E" w:rsidP="003B184E">
      <w:pPr>
        <w:ind w:left="0"/>
        <w:rPr>
          <w:szCs w:val="20"/>
        </w:rPr>
      </w:pPr>
    </w:p>
    <w:p w:rsidR="003B184E" w:rsidRPr="003B184E" w:rsidRDefault="003B184E" w:rsidP="003B184E">
      <w:pPr>
        <w:ind w:left="0"/>
        <w:rPr>
          <w:szCs w:val="20"/>
        </w:rPr>
      </w:pPr>
    </w:p>
    <w:p w:rsidR="003B184E" w:rsidRPr="003B184E" w:rsidRDefault="003B184E" w:rsidP="003B184E">
      <w:pPr>
        <w:ind w:left="0"/>
        <w:jc w:val="center"/>
        <w:rPr>
          <w:b/>
          <w:szCs w:val="20"/>
        </w:rPr>
      </w:pPr>
      <w:r w:rsidRPr="003B184E">
        <w:rPr>
          <w:b/>
          <w:szCs w:val="20"/>
        </w:rPr>
        <w:t>WNIOSEK</w:t>
      </w:r>
    </w:p>
    <w:p w:rsidR="003B184E" w:rsidRPr="003B184E" w:rsidRDefault="003B184E" w:rsidP="003B184E">
      <w:pPr>
        <w:ind w:left="0"/>
        <w:jc w:val="center"/>
        <w:rPr>
          <w:b/>
          <w:szCs w:val="20"/>
        </w:rPr>
      </w:pPr>
      <w:r w:rsidRPr="003B184E">
        <w:rPr>
          <w:b/>
          <w:szCs w:val="20"/>
        </w:rPr>
        <w:t xml:space="preserve">o </w:t>
      </w:r>
      <w:bookmarkStart w:id="0" w:name="_Hlk29993492"/>
      <w:r w:rsidRPr="003B184E">
        <w:rPr>
          <w:b/>
          <w:szCs w:val="20"/>
        </w:rPr>
        <w:t xml:space="preserve">dopuszczenie do uczestnictwa w laboratoryjnych badaniach jakościowych ziarna zbóż na Rynku Towarów Rolno-Spożywczych Towarowej Giełdy </w:t>
      </w:r>
    </w:p>
    <w:p w:rsidR="003B184E" w:rsidRPr="003B184E" w:rsidRDefault="003B184E" w:rsidP="003B184E">
      <w:pPr>
        <w:ind w:left="0"/>
        <w:jc w:val="center"/>
        <w:rPr>
          <w:b/>
          <w:szCs w:val="20"/>
        </w:rPr>
      </w:pPr>
      <w:r w:rsidRPr="003B184E">
        <w:rPr>
          <w:b/>
          <w:szCs w:val="20"/>
        </w:rPr>
        <w:t>Energii S.A.</w:t>
      </w:r>
    </w:p>
    <w:bookmarkEnd w:id="0"/>
    <w:p w:rsidR="003B184E" w:rsidRPr="003B184E" w:rsidRDefault="003B184E" w:rsidP="003B184E">
      <w:pPr>
        <w:ind w:left="0"/>
        <w:rPr>
          <w:szCs w:val="20"/>
        </w:rPr>
      </w:pPr>
    </w:p>
    <w:p w:rsidR="003B184E" w:rsidRPr="003B184E" w:rsidRDefault="003B184E" w:rsidP="003B184E">
      <w:pPr>
        <w:ind w:left="0"/>
        <w:rPr>
          <w:szCs w:val="20"/>
        </w:rPr>
      </w:pPr>
    </w:p>
    <w:sdt>
      <w:sdtPr>
        <w:rPr>
          <w:szCs w:val="20"/>
        </w:rPr>
        <w:id w:val="-1887715436"/>
        <w:placeholder>
          <w:docPart w:val="DefaultPlaceholder_-1854013440"/>
        </w:placeholder>
        <w:showingPlcHdr/>
      </w:sdtPr>
      <w:sdtEndPr/>
      <w:sdtContent>
        <w:bookmarkStart w:id="1" w:name="_GoBack" w:displacedByCustomXml="prev"/>
        <w:p w:rsidR="003B184E" w:rsidRPr="003B184E" w:rsidRDefault="00C358C8" w:rsidP="00C358C8">
          <w:pPr>
            <w:ind w:left="0"/>
            <w:jc w:val="center"/>
            <w:rPr>
              <w:szCs w:val="20"/>
            </w:rPr>
          </w:pPr>
          <w:r w:rsidRPr="00AA0959">
            <w:rPr>
              <w:rStyle w:val="Tekstzastpczy"/>
              <w:rFonts w:eastAsiaTheme="minorHAnsi"/>
            </w:rPr>
            <w:t>Kliknij lub naciśnij tutaj, aby wprowadzić tekst.</w:t>
          </w:r>
        </w:p>
        <w:bookmarkEnd w:id="1" w:displacedByCustomXml="next"/>
      </w:sdtContent>
    </w:sdt>
    <w:p w:rsidR="003B184E" w:rsidRPr="003B184E" w:rsidRDefault="003B184E" w:rsidP="003B184E">
      <w:pPr>
        <w:ind w:left="0"/>
        <w:jc w:val="center"/>
        <w:rPr>
          <w:szCs w:val="20"/>
        </w:rPr>
      </w:pPr>
      <w:r w:rsidRPr="003B184E">
        <w:rPr>
          <w:szCs w:val="20"/>
        </w:rPr>
        <w:t>............................................................................................................................</w:t>
      </w:r>
    </w:p>
    <w:p w:rsidR="003B184E" w:rsidRPr="003B184E" w:rsidRDefault="003B184E" w:rsidP="003B184E">
      <w:pPr>
        <w:ind w:left="0"/>
        <w:jc w:val="center"/>
        <w:rPr>
          <w:sz w:val="16"/>
          <w:szCs w:val="16"/>
        </w:rPr>
      </w:pPr>
      <w:r w:rsidRPr="003B184E">
        <w:rPr>
          <w:sz w:val="16"/>
          <w:szCs w:val="16"/>
        </w:rPr>
        <w:t>/nazwa Wnioskodawcy/</w:t>
      </w:r>
    </w:p>
    <w:p w:rsidR="003B184E" w:rsidRPr="003B184E" w:rsidRDefault="003B184E" w:rsidP="003B184E">
      <w:pPr>
        <w:ind w:left="0"/>
        <w:jc w:val="center"/>
        <w:rPr>
          <w:szCs w:val="20"/>
        </w:rPr>
      </w:pPr>
    </w:p>
    <w:p w:rsidR="003B184E" w:rsidRPr="003B184E" w:rsidRDefault="003B184E" w:rsidP="003B184E">
      <w:pPr>
        <w:ind w:left="0"/>
        <w:jc w:val="center"/>
        <w:rPr>
          <w:sz w:val="16"/>
          <w:szCs w:val="16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zwraca się do Zarządu Towarowej Giełdy Energii S.A. (dalej także „TGE”) na podstawie Warunków uczestnictwa w laboratoryjnych badaniach jakościowych ziarna zbóż na Rynku Towarów Rolno-Spożywczych (dalej RTRS) Towarowej Giełdy Energii S.A. o dopuszczenie do uczestnictwa w laboratoryjnych badaniach jakościowych ziarna zbóż będących przedmiotem obrotu na RTRS.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b/>
          <w:szCs w:val="20"/>
          <w:u w:val="single"/>
        </w:rPr>
      </w:pPr>
      <w:r w:rsidRPr="003B184E">
        <w:rPr>
          <w:b/>
          <w:szCs w:val="20"/>
          <w:u w:val="single"/>
        </w:rPr>
        <w:t>Dane Wnioskodawcy:</w:t>
      </w:r>
    </w:p>
    <w:p w:rsidR="003B184E" w:rsidRPr="003B184E" w:rsidRDefault="003B184E" w:rsidP="003B184E">
      <w:pPr>
        <w:ind w:left="0"/>
        <w:jc w:val="both"/>
        <w:rPr>
          <w:b/>
          <w:szCs w:val="20"/>
        </w:rPr>
      </w:pPr>
    </w:p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31"/>
      </w:tblGrid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bookmarkStart w:id="2" w:name="_Hlk10721543"/>
            <w:r w:rsidRPr="003B184E">
              <w:rPr>
                <w:rFonts w:cs="Arial"/>
                <w:szCs w:val="20"/>
              </w:rPr>
              <w:t>Imię, nazwisko/Firma/nazwa/ Wnioskodawcy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95991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Adres zamieszkania lub siedziby (ulica, nr domu, nr lokalu)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-2542892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Kod pocztowy / miejscowość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7623821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bookmarkStart w:id="3" w:name="_Hlk8295165"/>
            <w:r w:rsidRPr="003B184E">
              <w:rPr>
                <w:rFonts w:cs="Arial"/>
                <w:szCs w:val="20"/>
              </w:rPr>
              <w:t>Numer Telefonu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379691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bookmarkEnd w:id="3"/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Numer Fax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05068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Adres poczty elektronicznej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21152041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PESEL</w:t>
            </w:r>
            <w:r w:rsidRPr="003B184E">
              <w:rPr>
                <w:rStyle w:val="Odwoanieprzypisudolnego"/>
                <w:rFonts w:cs="Arial"/>
                <w:szCs w:val="20"/>
              </w:rPr>
              <w:footnoteReference w:id="1"/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9155914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Numer identyfikacji podatkowej (NIP)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0503021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Numer statystyczny REGON</w:t>
            </w:r>
            <w:r w:rsidRPr="003B184E">
              <w:rPr>
                <w:rStyle w:val="Odwoanieprzypisudolnego"/>
                <w:rFonts w:cs="Arial"/>
                <w:szCs w:val="20"/>
              </w:rPr>
              <w:footnoteReference w:id="2"/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914313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Adres korespondencyjny (ulica, nr domu, nr lokalu)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-7500366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Kod pocztowy / miejscowość</w:t>
            </w:r>
          </w:p>
        </w:tc>
        <w:tc>
          <w:tcPr>
            <w:tcW w:w="5631" w:type="dxa"/>
            <w:vAlign w:val="center"/>
          </w:tcPr>
          <w:p w:rsidR="003B184E" w:rsidRPr="003B184E" w:rsidRDefault="00C35480" w:rsidP="00C35480">
            <w:pPr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9335498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3B184E" w:rsidRPr="003B184E" w:rsidTr="003B184E">
        <w:trPr>
          <w:cantSplit/>
          <w:trHeight w:val="454"/>
        </w:trPr>
        <w:tc>
          <w:tcPr>
            <w:tcW w:w="3686" w:type="dxa"/>
            <w:vAlign w:val="center"/>
          </w:tcPr>
          <w:p w:rsidR="003B184E" w:rsidRPr="003B184E" w:rsidRDefault="003B184E" w:rsidP="003B184E">
            <w:pPr>
              <w:rPr>
                <w:rFonts w:cs="Arial"/>
                <w:szCs w:val="20"/>
              </w:rPr>
            </w:pPr>
            <w:r w:rsidRPr="003B184E">
              <w:rPr>
                <w:rFonts w:cs="Arial"/>
                <w:szCs w:val="20"/>
              </w:rPr>
              <w:t>Forma organizacyjno-prawna Wnioskodawcy</w:t>
            </w:r>
          </w:p>
        </w:tc>
        <w:tc>
          <w:tcPr>
            <w:tcW w:w="5631" w:type="dxa"/>
            <w:vAlign w:val="center"/>
          </w:tcPr>
          <w:p w:rsidR="003B184E" w:rsidRPr="003B184E" w:rsidRDefault="005E71B8" w:rsidP="005E71B8">
            <w:pPr>
              <w:suppressAutoHyphens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6548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r w:rsidR="003B184E" w:rsidRPr="003B184E">
              <w:rPr>
                <w:rFonts w:cs="Arial"/>
                <w:szCs w:val="20"/>
              </w:rPr>
              <w:t>osoba fizyczna</w:t>
            </w:r>
            <w:r w:rsidR="00C358C8">
              <w:rPr>
                <w:rFonts w:cs="Arial"/>
                <w:szCs w:val="20"/>
              </w:rPr>
              <w:t>,</w:t>
            </w:r>
          </w:p>
          <w:p w:rsidR="003B184E" w:rsidRPr="003B184E" w:rsidRDefault="005E71B8" w:rsidP="005E71B8">
            <w:pPr>
              <w:suppressAutoHyphens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5677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r w:rsidR="003B184E" w:rsidRPr="003B184E">
              <w:rPr>
                <w:rFonts w:cs="Arial"/>
                <w:szCs w:val="20"/>
              </w:rPr>
              <w:t>spółka z ograniczoną odpowiedzialnością</w:t>
            </w:r>
            <w:r w:rsidR="00C358C8">
              <w:rPr>
                <w:rFonts w:cs="Arial"/>
                <w:szCs w:val="20"/>
              </w:rPr>
              <w:t>,</w:t>
            </w:r>
          </w:p>
          <w:p w:rsidR="003B184E" w:rsidRPr="003B184E" w:rsidRDefault="005E71B8" w:rsidP="005E71B8">
            <w:pPr>
              <w:suppressAutoHyphens/>
              <w:spacing w:before="40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238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r w:rsidR="003B184E" w:rsidRPr="003B184E">
              <w:rPr>
                <w:rFonts w:cs="Arial"/>
                <w:szCs w:val="20"/>
              </w:rPr>
              <w:t>spółka akcyjna</w:t>
            </w:r>
            <w:r w:rsidR="00C358C8">
              <w:rPr>
                <w:rFonts w:cs="Arial"/>
                <w:szCs w:val="20"/>
              </w:rPr>
              <w:t>,</w:t>
            </w:r>
          </w:p>
          <w:p w:rsidR="003B184E" w:rsidRPr="003B184E" w:rsidRDefault="005E71B8" w:rsidP="005E71B8">
            <w:pPr>
              <w:suppressAutoHyphens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B184E" w:rsidRPr="003B184E">
              <w:rPr>
                <w:rFonts w:cs="Arial"/>
                <w:szCs w:val="20"/>
              </w:rPr>
              <w:t>inne</w:t>
            </w:r>
            <w:r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Fonts w:cs="Arial"/>
                  <w:szCs w:val="20"/>
                </w:rPr>
                <w:id w:val="-20043431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A0959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bookmarkEnd w:id="2"/>
    </w:tbl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pStyle w:val="Tekstpodstawowy"/>
        <w:spacing w:after="120"/>
        <w:rPr>
          <w:rFonts w:cs="Arial"/>
          <w:sz w:val="20"/>
          <w:szCs w:val="20"/>
        </w:rPr>
      </w:pPr>
    </w:p>
    <w:p w:rsidR="003B184E" w:rsidRPr="003B184E" w:rsidRDefault="003B184E" w:rsidP="003B184E">
      <w:pPr>
        <w:pStyle w:val="Tekstpodstawowy"/>
        <w:spacing w:after="120"/>
        <w:rPr>
          <w:rFonts w:cs="Arial"/>
          <w:sz w:val="20"/>
          <w:szCs w:val="20"/>
        </w:rPr>
      </w:pPr>
      <w:r w:rsidRPr="003B184E">
        <w:rPr>
          <w:rFonts w:cs="Arial"/>
          <w:sz w:val="20"/>
          <w:szCs w:val="20"/>
        </w:rPr>
        <w:t>Wnioskodawca oświadcza, że zapoznał się i zobowiązuje się do przestrzegania postanowień</w:t>
      </w:r>
      <w:r w:rsidRPr="003B184E">
        <w:rPr>
          <w:sz w:val="20"/>
          <w:szCs w:val="20"/>
        </w:rPr>
        <w:t xml:space="preserve"> </w:t>
      </w:r>
      <w:r w:rsidRPr="003B184E">
        <w:rPr>
          <w:rFonts w:cs="Arial"/>
          <w:sz w:val="20"/>
          <w:szCs w:val="20"/>
        </w:rPr>
        <w:t xml:space="preserve">Warunków uczestnictwa w laboratoryjnych badaniach jakościowych ziarna zbóż na RTRS oraz Regulaminu </w:t>
      </w:r>
      <w:bookmarkStart w:id="4" w:name="_Hlk8291518"/>
      <w:r w:rsidRPr="003B184E">
        <w:rPr>
          <w:rFonts w:cs="Arial"/>
          <w:sz w:val="20"/>
          <w:szCs w:val="20"/>
        </w:rPr>
        <w:t>Uczestnictwa w Systemie Magazynów Autoryzowanych</w:t>
      </w:r>
      <w:bookmarkEnd w:id="4"/>
      <w:r w:rsidRPr="003B184E">
        <w:rPr>
          <w:rFonts w:cs="Arial"/>
          <w:sz w:val="20"/>
          <w:szCs w:val="20"/>
        </w:rPr>
        <w:t>.</w:t>
      </w:r>
    </w:p>
    <w:p w:rsidR="003B184E" w:rsidRPr="003B184E" w:rsidRDefault="003B184E" w:rsidP="003B184E">
      <w:pPr>
        <w:spacing w:after="120"/>
        <w:jc w:val="both"/>
        <w:rPr>
          <w:rFonts w:cs="Arial"/>
          <w:szCs w:val="20"/>
        </w:rPr>
      </w:pPr>
      <w:r w:rsidRPr="003B184E">
        <w:rPr>
          <w:rFonts w:cs="Arial"/>
          <w:szCs w:val="20"/>
        </w:rPr>
        <w:t>Wnioskodawca zobowiązuje się również do informowania TGE S.A. o wszelkich zmianach danych zawartych w niniejszym wniosku, a także do składania na żądanie TGE S.A. aktualnych dokumentów, które zostały złożone jako załączniki do niniejszego wniosku.</w:t>
      </w:r>
    </w:p>
    <w:p w:rsidR="003B184E" w:rsidRDefault="003B184E" w:rsidP="003B184E">
      <w:pPr>
        <w:spacing w:after="120"/>
        <w:ind w:left="0"/>
        <w:rPr>
          <w:rFonts w:cs="Arial"/>
          <w:szCs w:val="20"/>
        </w:rPr>
      </w:pPr>
    </w:p>
    <w:p w:rsidR="00806592" w:rsidRPr="003B184E" w:rsidRDefault="00806592" w:rsidP="003B184E">
      <w:pPr>
        <w:spacing w:after="120"/>
        <w:ind w:left="0"/>
        <w:rPr>
          <w:rFonts w:cs="Arial"/>
          <w:szCs w:val="20"/>
        </w:rPr>
      </w:pPr>
    </w:p>
    <w:p w:rsidR="003B184E" w:rsidRPr="003B184E" w:rsidRDefault="003B184E" w:rsidP="00806592">
      <w:pPr>
        <w:ind w:left="0"/>
        <w:rPr>
          <w:rFonts w:cs="Arial"/>
          <w:szCs w:val="20"/>
        </w:rPr>
      </w:pPr>
    </w:p>
    <w:p w:rsidR="003B184E" w:rsidRDefault="003B184E" w:rsidP="003B184E">
      <w:pPr>
        <w:ind w:left="0"/>
        <w:rPr>
          <w:rFonts w:cs="Arial"/>
          <w:szCs w:val="20"/>
        </w:rPr>
      </w:pPr>
      <w:r>
        <w:rPr>
          <w:rFonts w:cs="Arial"/>
          <w:szCs w:val="20"/>
        </w:rPr>
        <w:t>..........</w:t>
      </w:r>
      <w:r w:rsidRPr="003B184E">
        <w:rPr>
          <w:rFonts w:cs="Arial"/>
          <w:szCs w:val="20"/>
        </w:rPr>
        <w:t>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............................................................................</w:t>
      </w:r>
    </w:p>
    <w:p w:rsidR="003B184E" w:rsidRPr="003B184E" w:rsidRDefault="003B184E" w:rsidP="003B184E">
      <w:pPr>
        <w:ind w:left="0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</w:t>
      </w:r>
      <w:r w:rsidRPr="003B184E">
        <w:rPr>
          <w:rFonts w:cs="Arial"/>
          <w:i/>
          <w:sz w:val="16"/>
          <w:szCs w:val="16"/>
        </w:rPr>
        <w:t>/miejscowość i data/</w:t>
      </w:r>
      <w:r w:rsidRPr="003B184E"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 xml:space="preserve">                            </w:t>
      </w:r>
      <w:r w:rsidRPr="003B184E">
        <w:rPr>
          <w:rFonts w:cs="Arial"/>
          <w:i/>
          <w:iCs/>
          <w:color w:val="000000"/>
          <w:sz w:val="16"/>
          <w:szCs w:val="16"/>
        </w:rPr>
        <w:t>/podpisy osób uprawnionych do reprezentowania Wnioskodawcy/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Default="003B184E" w:rsidP="003B184E">
      <w:pPr>
        <w:ind w:left="0"/>
        <w:jc w:val="both"/>
        <w:rPr>
          <w:szCs w:val="20"/>
        </w:rPr>
      </w:pPr>
    </w:p>
    <w:p w:rsidR="00806592" w:rsidRPr="003B184E" w:rsidRDefault="00806592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center"/>
        <w:rPr>
          <w:szCs w:val="20"/>
        </w:rPr>
      </w:pPr>
      <w:r w:rsidRPr="003B184E">
        <w:rPr>
          <w:szCs w:val="20"/>
        </w:rPr>
        <w:t>Informacja o przetwarzaniu danych osobowych przez Towarową Giełdę Energii S.A. (dotyczy wyłącznie osób fizycznych)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Niniejsza informacja ma zastosowanie do danych osobowych wnioskodawcy będącego osobą fizyczną, składającego wniosek o dopuszczenie do uczestnictwa w laboratoryjnych badaniach jakościowych ziarna zbóż na Rynku Towarów Rolno-Spożywczych Towarowej Giełdy Energii S.A.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Administratorem danych osobowych jest Towarowa Giełda Energii S.A. z siedzibą przy ul. Książęcej 4, 00-498 Warszawa, tel.: 22 341 99 12, adres e-mail: tge@tge.pl.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Dane będą przetwarzane w celu obsługi uczestnictwa w laboratoryjnych badaniach jakościowych ziarna zbóż będących przedmiotem obrotu na Rynku Towarów Rolno-Spożywczych prowadzonym przez TGE S.A. w związku z zawarciem umowy na świadczenie usług laboratoryjnych badań jakościowych ziarna zbóż na RTRS.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Podanie danych jest dobrowolne, ale niezbędne do wykonania umowy na świadczenie usług laboratoryjnych badań jakościowych ziarna zbóż na RTRS.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Dane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Dane będą przechowywane przez okres uczestnictwa w laboratoryjnych badaniach jakościowych ziarna zbóż na RTRS oraz do chwili przedawnienia ewentualnych roszczeń przysługujących Uczestnikowi po jego zakończeniu.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 xml:space="preserve">Każdej osobie przysługuje prawo do żądania dostępu do swoich danych osobowych, ich sprostowania, usunięcia, ograniczenia przetwarzania oraz ich przenoszenia. 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Każdej osobie przysługuje prawo do wniesienia sprzeciwu wobec przetwarzania jej danych osobowych a także prawo do wniesienia skargi na przetwarzanie danych do Prezesa Urzędu Ochrony Danych Osobowych.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 xml:space="preserve">Wszelkie zapytania i wnioski związane z przetwarzaniem przez TGE danych osobowych należy kierować na adres mailowy: daneosobowe@tge.pl.” 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Default="003B184E" w:rsidP="003B184E">
      <w:pPr>
        <w:ind w:left="0"/>
        <w:jc w:val="both"/>
        <w:rPr>
          <w:szCs w:val="20"/>
        </w:rPr>
      </w:pPr>
    </w:p>
    <w:p w:rsidR="00806592" w:rsidRPr="003B184E" w:rsidRDefault="00806592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  <w:r w:rsidRPr="003B184E">
        <w:rPr>
          <w:szCs w:val="20"/>
        </w:rPr>
        <w:t>Potwierdzam zapoznanie się z klauzulą informacyjną:</w:t>
      </w: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3B184E" w:rsidRPr="003B184E" w:rsidRDefault="003B184E" w:rsidP="003B184E">
      <w:pPr>
        <w:ind w:left="0"/>
        <w:jc w:val="both"/>
        <w:rPr>
          <w:szCs w:val="20"/>
        </w:rPr>
      </w:pPr>
    </w:p>
    <w:p w:rsidR="00806592" w:rsidRDefault="00806592" w:rsidP="003B184E">
      <w:pPr>
        <w:ind w:left="0"/>
        <w:jc w:val="both"/>
        <w:rPr>
          <w:szCs w:val="20"/>
        </w:rPr>
      </w:pPr>
    </w:p>
    <w:p w:rsidR="00806592" w:rsidRDefault="00806592" w:rsidP="003B184E">
      <w:pPr>
        <w:ind w:left="0"/>
        <w:jc w:val="both"/>
        <w:rPr>
          <w:szCs w:val="20"/>
        </w:rPr>
      </w:pPr>
      <w:r>
        <w:rPr>
          <w:szCs w:val="20"/>
        </w:rPr>
        <w:t>...........................................</w:t>
      </w:r>
    </w:p>
    <w:p w:rsidR="003B184E" w:rsidRPr="003B184E" w:rsidRDefault="00806592" w:rsidP="003B184E">
      <w:pPr>
        <w:ind w:left="0"/>
        <w:jc w:val="both"/>
        <w:rPr>
          <w:szCs w:val="20"/>
        </w:rPr>
      </w:pPr>
      <w:r>
        <w:rPr>
          <w:szCs w:val="20"/>
        </w:rPr>
        <w:t xml:space="preserve">  </w:t>
      </w:r>
      <w:r w:rsidR="003B184E" w:rsidRPr="003B184E">
        <w:rPr>
          <w:szCs w:val="20"/>
        </w:rPr>
        <w:t>Data i podpis wnioskodawcy</w:t>
      </w:r>
    </w:p>
    <w:p w:rsidR="00613C6F" w:rsidRPr="003B184E" w:rsidRDefault="00606BED" w:rsidP="003B184E">
      <w:pPr>
        <w:ind w:left="0"/>
        <w:rPr>
          <w:rFonts w:cs="Arial"/>
          <w:b/>
          <w:szCs w:val="20"/>
        </w:rPr>
      </w:pPr>
    </w:p>
    <w:sectPr w:rsidR="00613C6F" w:rsidRPr="003B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BED" w:rsidRDefault="00606BED" w:rsidP="003B184E">
      <w:r>
        <w:separator/>
      </w:r>
    </w:p>
  </w:endnote>
  <w:endnote w:type="continuationSeparator" w:id="0">
    <w:p w:rsidR="00606BED" w:rsidRDefault="00606BED" w:rsidP="003B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BED" w:rsidRDefault="00606BED" w:rsidP="003B184E">
      <w:r>
        <w:separator/>
      </w:r>
    </w:p>
  </w:footnote>
  <w:footnote w:type="continuationSeparator" w:id="0">
    <w:p w:rsidR="00606BED" w:rsidRDefault="00606BED" w:rsidP="003B184E">
      <w:r>
        <w:continuationSeparator/>
      </w:r>
    </w:p>
  </w:footnote>
  <w:footnote w:id="1">
    <w:p w:rsidR="003B184E" w:rsidRPr="001E3FA4" w:rsidRDefault="003B184E" w:rsidP="003B184E">
      <w:pPr>
        <w:pStyle w:val="Tekstprzypisudolnego"/>
        <w:rPr>
          <w:sz w:val="16"/>
          <w:szCs w:val="16"/>
        </w:rPr>
      </w:pPr>
      <w:r w:rsidRPr="001E3FA4">
        <w:rPr>
          <w:rStyle w:val="Odwoanieprzypisudolnego"/>
          <w:sz w:val="16"/>
          <w:szCs w:val="16"/>
        </w:rPr>
        <w:footnoteRef/>
      </w:r>
      <w:r w:rsidRPr="001E3FA4">
        <w:rPr>
          <w:sz w:val="16"/>
          <w:szCs w:val="16"/>
        </w:rPr>
        <w:t xml:space="preserve"> Numer PESEL należy wpisać wyłącznie w przypadku osób fizycznych;</w:t>
      </w:r>
    </w:p>
  </w:footnote>
  <w:footnote w:id="2">
    <w:p w:rsidR="003B184E" w:rsidRPr="00451948" w:rsidRDefault="003B184E" w:rsidP="003B184E">
      <w:pPr>
        <w:pStyle w:val="Tekstprzypisudolnego"/>
      </w:pPr>
      <w:r w:rsidRPr="001E3FA4">
        <w:rPr>
          <w:rStyle w:val="Odwoanieprzypisudolnego"/>
          <w:sz w:val="16"/>
          <w:szCs w:val="16"/>
        </w:rPr>
        <w:footnoteRef/>
      </w:r>
      <w:r w:rsidRPr="001E3FA4">
        <w:rPr>
          <w:sz w:val="16"/>
          <w:szCs w:val="16"/>
        </w:rPr>
        <w:t xml:space="preserve"> Jeśli został nadany;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  <w:ind w:left="0" w:firstLine="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q0n85/H8PkeTjvf8qUv8kau6oihRPpEEiY16DwmCdU0sxtqX8xhUj9f2NhV0KpDKSN+tXqa5rO0F9752bAXYuA==" w:salt="eIm4Hq6z5tLbNPWR0K6n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4E"/>
    <w:rsid w:val="00282506"/>
    <w:rsid w:val="003B184E"/>
    <w:rsid w:val="00547C7A"/>
    <w:rsid w:val="005E71B8"/>
    <w:rsid w:val="00606BED"/>
    <w:rsid w:val="00806592"/>
    <w:rsid w:val="00870AC8"/>
    <w:rsid w:val="00BB5B6F"/>
    <w:rsid w:val="00C35480"/>
    <w:rsid w:val="00C358C8"/>
    <w:rsid w:val="00F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A2589-A0C4-46FD-8ECF-5EC3CE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B184E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B184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184E"/>
    <w:rPr>
      <w:rFonts w:ascii="Verdana" w:eastAsia="Times New Roman" w:hAnsi="Verdana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B184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84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B184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E7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1ED22-0259-4FFE-9E49-AE48572CCA88}"/>
      </w:docPartPr>
      <w:docPartBody>
        <w:p w:rsidR="00EC3264" w:rsidRDefault="003F2235">
          <w:r w:rsidRPr="00AA095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401B3-9C59-40BF-92A9-958BDC409B99}"/>
      </w:docPartPr>
      <w:docPartBody>
        <w:p w:rsidR="00EC3264" w:rsidRDefault="003F2235">
          <w:r w:rsidRPr="00AA0959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35"/>
    <w:rsid w:val="001E27D7"/>
    <w:rsid w:val="003F2235"/>
    <w:rsid w:val="00DA4F11"/>
    <w:rsid w:val="00E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22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7</cp:revision>
  <dcterms:created xsi:type="dcterms:W3CDTF">2020-02-03T09:02:00Z</dcterms:created>
  <dcterms:modified xsi:type="dcterms:W3CDTF">2020-02-03T09:34:00Z</dcterms:modified>
</cp:coreProperties>
</file>